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2F8B1" w14:textId="30B39245" w:rsidR="00AA0EBD" w:rsidRPr="0064676C" w:rsidRDefault="00AA0EBD" w:rsidP="0095752A">
      <w:pPr>
        <w:jc w:val="center"/>
        <w:rPr>
          <w:rFonts w:ascii="Proxima Nova Rg" w:hAnsi="Proxima Nova Rg" w:cs="Arial"/>
          <w:b/>
          <w:szCs w:val="24"/>
          <w:u w:val="single"/>
          <w:lang w:val="es-ES"/>
        </w:rPr>
      </w:pPr>
      <w:r w:rsidRPr="0064676C">
        <w:rPr>
          <w:rFonts w:ascii="Proxima Nova Rg" w:hAnsi="Proxima Nova Rg" w:cs="Arial"/>
          <w:b/>
          <w:szCs w:val="24"/>
          <w:u w:val="single"/>
          <w:lang w:val="es-ES"/>
        </w:rPr>
        <w:t xml:space="preserve">Formulario V: Códigos de Conducta para </w:t>
      </w:r>
      <w:r w:rsidR="00104363">
        <w:rPr>
          <w:rFonts w:ascii="Proxima Nova Rg" w:hAnsi="Proxima Nova Rg" w:cs="Arial"/>
          <w:b/>
          <w:szCs w:val="24"/>
          <w:u w:val="single"/>
          <w:lang w:val="es-ES"/>
        </w:rPr>
        <w:t>Proveedores</w:t>
      </w:r>
    </w:p>
    <w:p w14:paraId="5E20A69D" w14:textId="6754D793" w:rsidR="0095752A" w:rsidRPr="0064676C" w:rsidRDefault="00AA0EBD" w:rsidP="0095752A">
      <w:pPr>
        <w:jc w:val="center"/>
        <w:rPr>
          <w:rFonts w:ascii="Proxima Nova Rg" w:hAnsi="Proxima Nova Rg" w:cs="Arial"/>
          <w:b/>
          <w:szCs w:val="24"/>
          <w:u w:val="single"/>
          <w:lang w:val="vi-VN"/>
        </w:rPr>
      </w:pPr>
      <w:r w:rsidRPr="0064676C">
        <w:rPr>
          <w:rFonts w:ascii="Proxima Nova Rg" w:hAnsi="Proxima Nova Rg" w:cs="Arial"/>
          <w:b/>
          <w:szCs w:val="24"/>
          <w:u w:val="single"/>
          <w:lang w:val="es-ES"/>
        </w:rPr>
        <w:t>(MAG y IAPG)</w:t>
      </w:r>
    </w:p>
    <w:p w14:paraId="25A4BB3D" w14:textId="493828F4" w:rsidR="0095752A" w:rsidRPr="0064676C" w:rsidRDefault="0095752A" w:rsidP="0095752A">
      <w:pPr>
        <w:jc w:val="center"/>
        <w:rPr>
          <w:rFonts w:ascii="Proxima Nova Rg" w:hAnsi="Proxima Nova Rg" w:cs="Arial"/>
          <w:b/>
          <w:szCs w:val="24"/>
          <w:u w:val="single"/>
          <w:lang w:val="vi-VN"/>
        </w:rPr>
      </w:pPr>
    </w:p>
    <w:p w14:paraId="0038BD0C" w14:textId="77777777" w:rsidR="00DE086B" w:rsidRPr="0064676C" w:rsidRDefault="00DE086B" w:rsidP="00DE086B">
      <w:pPr>
        <w:rPr>
          <w:rFonts w:ascii="Proxima Nova Rg" w:hAnsi="Proxima Nova Rg" w:cs="Arial"/>
          <w:b/>
          <w:szCs w:val="24"/>
          <w:u w:val="single"/>
          <w:lang w:val="vi-VN"/>
        </w:rPr>
      </w:pPr>
    </w:p>
    <w:p w14:paraId="1D7F3E12" w14:textId="257E638C" w:rsidR="00DE086B" w:rsidRPr="0064676C" w:rsidRDefault="00F41EED" w:rsidP="00DE086B">
      <w:pPr>
        <w:pStyle w:val="ListParagraph"/>
        <w:numPr>
          <w:ilvl w:val="0"/>
          <w:numId w:val="9"/>
        </w:numPr>
        <w:jc w:val="both"/>
        <w:rPr>
          <w:rFonts w:ascii="Proxima Nova Rg" w:hAnsi="Proxima Nova Rg" w:cs="Arial"/>
          <w:b/>
          <w:szCs w:val="24"/>
          <w:u w:val="single"/>
          <w:lang w:val="vi-VN"/>
        </w:rPr>
      </w:pPr>
      <w:r w:rsidRPr="00F41EED">
        <w:rPr>
          <w:rFonts w:ascii="Proxima Nova Rg" w:hAnsi="Proxima Nova Rg" w:cs="Arial"/>
          <w:b/>
          <w:szCs w:val="24"/>
          <w:u w:val="single"/>
          <w:lang w:val="vi-VN"/>
        </w:rPr>
        <w:t>Código de Conducta y Ética para Proveedores de MAG</w:t>
      </w:r>
      <w:r w:rsidR="00DE086B" w:rsidRPr="0064676C">
        <w:rPr>
          <w:rFonts w:ascii="Proxima Nova Rg" w:hAnsi="Proxima Nova Rg" w:cs="Arial"/>
          <w:b/>
          <w:szCs w:val="24"/>
          <w:u w:val="single"/>
          <w:lang w:val="vi-VN"/>
        </w:rPr>
        <w:t xml:space="preserve"> </w:t>
      </w:r>
    </w:p>
    <w:p w14:paraId="357D0A10" w14:textId="1CA48AF2" w:rsidR="00DE086B" w:rsidRPr="0064676C" w:rsidRDefault="00DE086B" w:rsidP="00F07742">
      <w:pPr>
        <w:jc w:val="both"/>
        <w:rPr>
          <w:rFonts w:ascii="Proxima Nova Rg" w:hAnsi="Proxima Nova Rg" w:cs="Arial"/>
          <w:szCs w:val="24"/>
          <w:lang w:val="vi-VN"/>
        </w:rPr>
      </w:pPr>
      <w:r w:rsidRPr="0064676C">
        <w:rPr>
          <w:rFonts w:ascii="Proxima Nova Rg" w:hAnsi="Proxima Nova Rg" w:cs="Arial"/>
          <w:b/>
          <w:i/>
          <w:szCs w:val="24"/>
          <w:u w:val="single"/>
          <w:lang w:val="vi-VN"/>
        </w:rPr>
        <w:br/>
      </w:r>
      <w:r w:rsidRPr="00F41EED">
        <w:rPr>
          <w:rFonts w:ascii="Proxima Nova Rg" w:hAnsi="Proxima Nova Rg" w:cs="Arial"/>
          <w:szCs w:val="24"/>
          <w:lang w:val="es-EC"/>
        </w:rPr>
        <w:t xml:space="preserve">1.1 </w:t>
      </w:r>
      <w:r w:rsidR="00F41EED" w:rsidRPr="00F41EED">
        <w:rPr>
          <w:rFonts w:ascii="Proxima Nova Rg" w:hAnsi="Proxima Nova Rg" w:cs="Arial"/>
          <w:szCs w:val="24"/>
          <w:lang w:val="vi-VN"/>
        </w:rPr>
        <w:t>MAG es miembro del Grupo Interinstitucional de Adquisiciones y, como tal, se esfuerza por garantizar que los bienes y/o servicios que adquiere se produzcan y suministren en condiciones en las que:</w:t>
      </w:r>
    </w:p>
    <w:p w14:paraId="615238D5" w14:textId="77777777" w:rsidR="00DE086B" w:rsidRPr="0064676C" w:rsidRDefault="00DE086B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4EE32DDA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Se pagan salarios dignos</w:t>
      </w:r>
    </w:p>
    <w:p w14:paraId="7C62DB7C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No hay explotación de los niños</w:t>
      </w:r>
    </w:p>
    <w:p w14:paraId="778B1556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Las condiciones de trabajo son seguras e higiénicas</w:t>
      </w:r>
    </w:p>
    <w:p w14:paraId="2DBE76A9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Las horas de trabajo no son excesivas</w:t>
      </w:r>
    </w:p>
    <w:p w14:paraId="7EDAF2F4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No se practica ninguna discriminación</w:t>
      </w:r>
    </w:p>
    <w:p w14:paraId="30A7785F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El empleo se elige libremente</w:t>
      </w:r>
    </w:p>
    <w:p w14:paraId="23C1A68F" w14:textId="77777777" w:rsidR="00F41EED" w:rsidRPr="00F41EED" w:rsidRDefault="00F41EED" w:rsidP="00F07742">
      <w:pPr>
        <w:pStyle w:val="NormalWeb"/>
        <w:numPr>
          <w:ilvl w:val="0"/>
          <w:numId w:val="12"/>
        </w:numPr>
        <w:spacing w:after="120"/>
        <w:ind w:firstLine="414"/>
        <w:jc w:val="both"/>
        <w:textAlignment w:val="baseline"/>
        <w:rPr>
          <w:rFonts w:ascii="Proxima Nova Rg" w:eastAsia="Times" w:hAnsi="Proxima Nova Rg" w:cs="Arial"/>
          <w:lang w:val="vi-VN"/>
        </w:rPr>
      </w:pPr>
      <w:r w:rsidRPr="00F41EED">
        <w:rPr>
          <w:rFonts w:ascii="Proxima Nova Rg" w:eastAsia="Times" w:hAnsi="Proxima Nova Rg" w:cs="Arial"/>
          <w:lang w:val="vi-VN"/>
        </w:rPr>
        <w:t>Se respeta el derecho a la libertad sindical y a la negociación colectiva</w:t>
      </w:r>
    </w:p>
    <w:p w14:paraId="357460C2" w14:textId="1D2E2D64" w:rsidR="00DE086B" w:rsidRPr="00F41EED" w:rsidRDefault="00F41EED" w:rsidP="00F07742">
      <w:pPr>
        <w:pStyle w:val="NormalWeb"/>
        <w:numPr>
          <w:ilvl w:val="0"/>
          <w:numId w:val="12"/>
        </w:numPr>
        <w:spacing w:before="0" w:beforeAutospacing="0" w:after="120" w:afterAutospacing="0"/>
        <w:ind w:firstLine="414"/>
        <w:jc w:val="both"/>
        <w:textAlignment w:val="baseline"/>
        <w:rPr>
          <w:rFonts w:ascii="Proxima Nova Rg" w:hAnsi="Proxima Nova Rg" w:cs="Arial"/>
          <w:lang w:val="es-ES"/>
        </w:rPr>
      </w:pPr>
      <w:r w:rsidRPr="00F41EED">
        <w:rPr>
          <w:rFonts w:ascii="Proxima Nova Rg" w:eastAsia="Times" w:hAnsi="Proxima Nova Rg" w:cs="Arial"/>
          <w:lang w:val="vi-VN"/>
        </w:rPr>
        <w:t>No se permite el trato duro o inhumano del personal</w:t>
      </w:r>
    </w:p>
    <w:p w14:paraId="0F900E6D" w14:textId="77777777" w:rsidR="00F41EED" w:rsidRPr="00F41EED" w:rsidRDefault="00F41EED" w:rsidP="00F07742">
      <w:pPr>
        <w:pStyle w:val="NormalWeb"/>
        <w:spacing w:before="0" w:beforeAutospacing="0" w:after="120" w:afterAutospacing="0"/>
        <w:ind w:left="720"/>
        <w:jc w:val="both"/>
        <w:textAlignment w:val="baseline"/>
        <w:rPr>
          <w:rFonts w:ascii="Proxima Nova Rg" w:hAnsi="Proxima Nova Rg" w:cs="Arial"/>
          <w:lang w:val="es-ES"/>
        </w:rPr>
      </w:pPr>
    </w:p>
    <w:p w14:paraId="4CB0C69F" w14:textId="3E552D99" w:rsidR="00DE086B" w:rsidRPr="0064676C" w:rsidRDefault="00DE086B" w:rsidP="00F07742">
      <w:pPr>
        <w:pStyle w:val="NormalWeb"/>
        <w:spacing w:before="0" w:beforeAutospacing="0" w:after="120" w:afterAutospacing="0"/>
        <w:jc w:val="both"/>
        <w:textAlignment w:val="baseline"/>
        <w:rPr>
          <w:rFonts w:ascii="Proxima Nova Rg" w:hAnsi="Proxima Nova Rg" w:cs="Arial"/>
          <w:lang w:val="vi-VN"/>
        </w:rPr>
      </w:pPr>
      <w:r w:rsidRPr="00F41EED">
        <w:rPr>
          <w:rFonts w:ascii="Proxima Nova Rg" w:hAnsi="Proxima Nova Rg" w:cs="Arial"/>
          <w:lang w:val="es-EC"/>
        </w:rPr>
        <w:t xml:space="preserve">1.2 </w:t>
      </w:r>
      <w:r w:rsidR="00F41EED" w:rsidRPr="00F41EED">
        <w:rPr>
          <w:rFonts w:ascii="Proxima Nova Rg" w:hAnsi="Proxima Nova Rg" w:cs="Arial"/>
          <w:lang w:val="vi-VN"/>
        </w:rPr>
        <w:t>Los proveedores deben, como mínimo, cumplir con todos los requisitos legales y de otro tipo relacionados con los impactos ambientales de su negocio. Las áreas a considerar son:</w:t>
      </w:r>
    </w:p>
    <w:p w14:paraId="4D3237AB" w14:textId="77777777" w:rsidR="00F41EED" w:rsidRPr="00F41EED" w:rsidRDefault="00F41EED" w:rsidP="00F07742">
      <w:pPr>
        <w:pStyle w:val="ListParagraph"/>
        <w:numPr>
          <w:ilvl w:val="0"/>
          <w:numId w:val="13"/>
        </w:numPr>
        <w:ind w:firstLine="414"/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Gestión de residuos</w:t>
      </w:r>
    </w:p>
    <w:p w14:paraId="1A8E7650" w14:textId="77777777" w:rsidR="00F41EED" w:rsidRPr="00F41EED" w:rsidRDefault="00F41EED" w:rsidP="00F07742">
      <w:pPr>
        <w:pStyle w:val="ListParagraph"/>
        <w:numPr>
          <w:ilvl w:val="0"/>
          <w:numId w:val="13"/>
        </w:numPr>
        <w:ind w:firstLine="414"/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Embalaje y papel</w:t>
      </w:r>
    </w:p>
    <w:p w14:paraId="665D90B6" w14:textId="77777777" w:rsidR="00F41EED" w:rsidRPr="00F41EED" w:rsidRDefault="00F41EED" w:rsidP="00F07742">
      <w:pPr>
        <w:pStyle w:val="ListParagraph"/>
        <w:numPr>
          <w:ilvl w:val="0"/>
          <w:numId w:val="13"/>
        </w:numPr>
        <w:ind w:firstLine="414"/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Conservación</w:t>
      </w:r>
    </w:p>
    <w:p w14:paraId="2E85720E" w14:textId="77777777" w:rsidR="00F41EED" w:rsidRPr="00F41EED" w:rsidRDefault="00F41EED" w:rsidP="00F07742">
      <w:pPr>
        <w:pStyle w:val="ListParagraph"/>
        <w:numPr>
          <w:ilvl w:val="0"/>
          <w:numId w:val="13"/>
        </w:numPr>
        <w:ind w:firstLine="414"/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Uso de energía</w:t>
      </w:r>
    </w:p>
    <w:p w14:paraId="72800CB5" w14:textId="5075580E" w:rsidR="00DE086B" w:rsidRPr="00F41EED" w:rsidRDefault="00F41EED" w:rsidP="00F07742">
      <w:pPr>
        <w:pStyle w:val="ListParagraph"/>
        <w:numPr>
          <w:ilvl w:val="0"/>
          <w:numId w:val="13"/>
        </w:numPr>
        <w:ind w:firstLine="414"/>
        <w:jc w:val="both"/>
        <w:rPr>
          <w:rFonts w:ascii="Proxima Nova Rg" w:hAnsi="Proxima Nova Rg" w:cs="Arial"/>
          <w:szCs w:val="24"/>
          <w:lang w:val="es-ES"/>
        </w:rPr>
      </w:pPr>
      <w:r w:rsidRPr="00F41EED">
        <w:rPr>
          <w:rFonts w:ascii="Proxima Nova Rg" w:hAnsi="Proxima Nova Rg" w:cs="Arial"/>
          <w:szCs w:val="24"/>
          <w:lang w:val="vi-VN"/>
        </w:rPr>
        <w:t>Sostenibilidad</w:t>
      </w:r>
    </w:p>
    <w:p w14:paraId="2DCF2D36" w14:textId="77777777" w:rsidR="0064676C" w:rsidRPr="0064676C" w:rsidRDefault="0064676C" w:rsidP="00F07742">
      <w:pPr>
        <w:jc w:val="both"/>
        <w:rPr>
          <w:rFonts w:ascii="Proxima Nova Rg" w:hAnsi="Proxima Nova Rg" w:cs="Arial"/>
          <w:i/>
          <w:szCs w:val="24"/>
          <w:lang w:val="vi-VN"/>
        </w:rPr>
      </w:pPr>
    </w:p>
    <w:p w14:paraId="202190F8" w14:textId="6475ACF5" w:rsidR="00471B66" w:rsidRDefault="0064676C" w:rsidP="00F07742">
      <w:pPr>
        <w:jc w:val="both"/>
        <w:rPr>
          <w:rFonts w:ascii="Proxima Nova Rg" w:hAnsi="Proxima Nova Rg" w:cstheme="minorHAnsi"/>
          <w:szCs w:val="24"/>
          <w:lang w:val="es-EC"/>
        </w:rPr>
      </w:pPr>
      <w:proofErr w:type="gramStart"/>
      <w:r w:rsidRPr="00F41EED">
        <w:rPr>
          <w:rFonts w:ascii="Proxima Nova Rg" w:hAnsi="Proxima Nova Rg" w:cs="Arial"/>
          <w:szCs w:val="24"/>
          <w:lang w:val="es-ES"/>
        </w:rPr>
        <w:t>1</w:t>
      </w:r>
      <w:r w:rsidRPr="00F41EED">
        <w:rPr>
          <w:rFonts w:ascii="Proxima Nova Rg" w:hAnsi="Proxima Nova Rg" w:cs="Arial"/>
          <w:szCs w:val="24"/>
          <w:lang w:val="vi-VN"/>
        </w:rPr>
        <w:t>.3</w:t>
      </w:r>
      <w:r w:rsidRPr="0064676C">
        <w:rPr>
          <w:rFonts w:ascii="Proxima Nova Rg" w:hAnsi="Proxima Nova Rg" w:cs="Arial"/>
          <w:b/>
          <w:szCs w:val="24"/>
          <w:lang w:val="vi-VN"/>
        </w:rPr>
        <w:t xml:space="preserve"> </w:t>
      </w:r>
      <w:r w:rsidR="00471B66">
        <w:rPr>
          <w:rFonts w:ascii="Proxima Nova Rg" w:hAnsi="Proxima Nova Rg" w:cs="Arial"/>
          <w:b/>
          <w:szCs w:val="24"/>
          <w:lang w:val="es-ES"/>
        </w:rPr>
        <w:t xml:space="preserve"> </w:t>
      </w:r>
      <w:r w:rsidR="00471B66" w:rsidRPr="00F41EED">
        <w:rPr>
          <w:rFonts w:ascii="Proxima Nova Rg" w:hAnsi="Proxima Nova Rg" w:cs="Arial"/>
          <w:szCs w:val="24"/>
          <w:lang w:val="es-ES"/>
        </w:rPr>
        <w:t>E</w:t>
      </w:r>
      <w:r w:rsidR="00471B66" w:rsidRPr="0064676C">
        <w:rPr>
          <w:rFonts w:ascii="Proxima Nova Rg" w:hAnsi="Proxima Nova Rg" w:cstheme="minorHAnsi"/>
          <w:szCs w:val="24"/>
          <w:lang w:val="es-EC"/>
        </w:rPr>
        <w:t>L</w:t>
      </w:r>
      <w:proofErr w:type="gramEnd"/>
      <w:r w:rsidR="00471B66" w:rsidRPr="0064676C">
        <w:rPr>
          <w:rFonts w:ascii="Proxima Nova Rg" w:hAnsi="Proxima Nova Rg" w:cstheme="minorHAnsi"/>
          <w:szCs w:val="24"/>
          <w:lang w:val="es-EC"/>
        </w:rPr>
        <w:t xml:space="preserve"> CONTRATADO garantiza, además que tomará todas las medidas apropiadas para prohibir y prevenir la explotación y el abuso sexual (EAS) reales, intentados y amenazados por sus empleados o cualquier otra persona contratada y controlada por ellos para realizar actividades bajo este Acuerdo. A los </w:t>
      </w:r>
      <w:r w:rsidR="00471B66" w:rsidRPr="0064676C">
        <w:rPr>
          <w:rFonts w:ascii="Proxima Nova Rg" w:hAnsi="Proxima Nova Rg" w:cstheme="minorHAnsi"/>
          <w:szCs w:val="24"/>
          <w:lang w:val="es-419"/>
        </w:rPr>
        <w:t>efectos</w:t>
      </w:r>
      <w:r w:rsidR="00471B66" w:rsidRPr="0064676C">
        <w:rPr>
          <w:rFonts w:ascii="Proxima Nova Rg" w:hAnsi="Proxima Nova Rg" w:cstheme="minorHAnsi"/>
          <w:szCs w:val="24"/>
          <w:lang w:val="es-EC"/>
        </w:rPr>
        <w:t xml:space="preserve"> de </w:t>
      </w:r>
      <w:r w:rsidR="00471B66" w:rsidRPr="0064676C">
        <w:rPr>
          <w:rFonts w:ascii="Proxima Nova Rg" w:hAnsi="Proxima Nova Rg" w:cstheme="minorHAnsi"/>
          <w:szCs w:val="24"/>
          <w:lang w:val="es-419"/>
        </w:rPr>
        <w:t>este</w:t>
      </w:r>
      <w:r w:rsidR="00471B66" w:rsidRPr="0064676C">
        <w:rPr>
          <w:rFonts w:ascii="Proxima Nova Rg" w:hAnsi="Proxima Nova Rg" w:cstheme="minorHAnsi"/>
          <w:szCs w:val="24"/>
          <w:lang w:val="es-EC"/>
        </w:rPr>
        <w:t xml:space="preserve"> </w:t>
      </w:r>
      <w:r w:rsidR="00471B66" w:rsidRPr="0064676C">
        <w:rPr>
          <w:rFonts w:ascii="Proxima Nova Rg" w:hAnsi="Proxima Nova Rg" w:cstheme="minorHAnsi"/>
          <w:szCs w:val="24"/>
          <w:lang w:val="es-419"/>
        </w:rPr>
        <w:t>Acuerdo</w:t>
      </w:r>
      <w:r w:rsidR="00471B66" w:rsidRPr="0064676C">
        <w:rPr>
          <w:rFonts w:ascii="Proxima Nova Rg" w:hAnsi="Proxima Nova Rg" w:cstheme="minorHAnsi"/>
          <w:szCs w:val="24"/>
          <w:lang w:val="es-EC"/>
        </w:rPr>
        <w:t xml:space="preserve">, EAS </w:t>
      </w:r>
      <w:r w:rsidR="00471B66" w:rsidRPr="0064676C">
        <w:rPr>
          <w:rFonts w:ascii="Proxima Nova Rg" w:hAnsi="Proxima Nova Rg" w:cstheme="minorHAnsi"/>
          <w:szCs w:val="24"/>
          <w:lang w:val="es-419"/>
        </w:rPr>
        <w:t>incluirá</w:t>
      </w:r>
      <w:r w:rsidR="00471B66" w:rsidRPr="0064676C">
        <w:rPr>
          <w:rFonts w:ascii="Proxima Nova Rg" w:hAnsi="Proxima Nova Rg" w:cstheme="minorHAnsi"/>
          <w:szCs w:val="24"/>
          <w:lang w:val="es-EC"/>
        </w:rPr>
        <w:t>:</w:t>
      </w:r>
    </w:p>
    <w:p w14:paraId="11792460" w14:textId="77777777" w:rsidR="00F41EED" w:rsidRPr="0064676C" w:rsidRDefault="00F41EED" w:rsidP="00F07742">
      <w:pPr>
        <w:jc w:val="both"/>
        <w:rPr>
          <w:rFonts w:ascii="Proxima Nova Rg" w:hAnsi="Proxima Nova Rg" w:cstheme="minorHAnsi"/>
          <w:szCs w:val="24"/>
          <w:lang w:val="es-EC"/>
        </w:rPr>
      </w:pPr>
    </w:p>
    <w:p w14:paraId="42C33FED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ind w:hanging="306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t>Intercambiar dinero, bienes, servicios, trato preferencial, oportunidades laborales u otras ventajas por favores o actividades sexuales, abusar de una posición de vulnerabilidad, poder diferencial o confianza con fines sexuales, e intrusión física de naturaleza sexual ya sea por la fuerza o bajo condiciones desiguales o coercitivas.</w:t>
      </w:r>
    </w:p>
    <w:p w14:paraId="57784C06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t>Participar en actividades sexuales con una persona menor de 18 años ("niño/a").</w:t>
      </w:r>
    </w:p>
    <w:p w14:paraId="3D0975B8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t>Desalentar rotundamente a sus empleados u otro personal que tenga relaciones sexuales con beneficiarios de MAG.</w:t>
      </w:r>
    </w:p>
    <w:p w14:paraId="2EF5F121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t>Investigar y tomar las medidas correctivas adecuadas, incluida la imposición de medidas disciplinarias a la persona que ha cometido EAS.</w:t>
      </w:r>
    </w:p>
    <w:p w14:paraId="2C305E4C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lastRenderedPageBreak/>
        <w:t>Asegurarse de que todos los subcontratos incluyan las disposiciones sobre EAS.</w:t>
      </w:r>
    </w:p>
    <w:p w14:paraId="569E653F" w14:textId="77777777" w:rsidR="00471B66" w:rsidRPr="0064676C" w:rsidRDefault="00471B66" w:rsidP="00F07742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ascii="Proxima Nova Rg" w:hAnsi="Proxima Nova Rg" w:cstheme="minorHAnsi"/>
          <w:szCs w:val="24"/>
          <w:lang w:val="es-EC"/>
        </w:rPr>
      </w:pPr>
      <w:r w:rsidRPr="0064676C">
        <w:rPr>
          <w:rFonts w:ascii="Proxima Nova Rg" w:hAnsi="Proxima Nova Rg" w:cstheme="minorHAnsi"/>
          <w:szCs w:val="24"/>
          <w:lang w:val="es-EC"/>
        </w:rPr>
        <w:t>Cumplir con los compromisos anteriores en todo momento. El incumplimiento de (a) - (d) constituirá motivo para la terminación inmediata de este Acuerdo.</w:t>
      </w:r>
    </w:p>
    <w:p w14:paraId="54B65CB6" w14:textId="77777777" w:rsidR="00471B66" w:rsidRDefault="00471B66" w:rsidP="00F07742">
      <w:pPr>
        <w:jc w:val="both"/>
        <w:rPr>
          <w:rFonts w:ascii="Proxima Nova Rg" w:hAnsi="Proxima Nova Rg" w:cs="Arial"/>
          <w:b/>
          <w:szCs w:val="24"/>
          <w:lang w:val="es-EC"/>
        </w:rPr>
      </w:pPr>
    </w:p>
    <w:p w14:paraId="41963719" w14:textId="3ACC9FD6" w:rsidR="00F41EED" w:rsidRPr="00F41EED" w:rsidRDefault="00F41EED" w:rsidP="00F07742">
      <w:pPr>
        <w:pStyle w:val="ListParagraph"/>
        <w:numPr>
          <w:ilvl w:val="1"/>
          <w:numId w:val="9"/>
        </w:numPr>
        <w:jc w:val="both"/>
        <w:rPr>
          <w:rFonts w:ascii="Proxima Nova Rg" w:hAnsi="Proxima Nova Rg" w:cs="Arial"/>
          <w:szCs w:val="24"/>
          <w:lang w:val="es-EC"/>
        </w:rPr>
      </w:pPr>
      <w:r w:rsidRPr="00F41EED">
        <w:rPr>
          <w:rFonts w:ascii="Proxima Nova Rg" w:hAnsi="Proxima Nova Rg" w:cs="Arial"/>
          <w:szCs w:val="24"/>
          <w:lang w:val="vi-VN"/>
        </w:rPr>
        <w:t>MAG se compromete a salvaguardar la salud, el bienestar y los derechos humanos de todo el personal, socios y beneficiarios y a proporcionar un entorno seguro y confiable para cualquier persona que entre en contacto con su trabajo. Se alienta a los proveedores, al igual que con otras partes interesadas, a informar cualquier inquietud a MAG lo antes posible. Si los Proveedores tienen alguna inquietud o sospecha con respecto a cualquier aspecto de la protección, incluido el abuso, daño, negligencia, explotación, intimidación o acoso del personal (incluido el personal de socios y proveedores), beneficiarios, niños o adultos vulnerables, se puede informar a través de la siguiente dirección de correo electrónico a la que solo accede el Secretario de la Compañía, que es independiente de la estructura de gestión de MAG y que informa directamente a la Junta:</w:t>
      </w:r>
    </w:p>
    <w:p w14:paraId="0BEFD4B6" w14:textId="23E27459" w:rsidR="0064676C" w:rsidRPr="00F41EED" w:rsidRDefault="00F41EED" w:rsidP="00F07742">
      <w:pPr>
        <w:pStyle w:val="ListParagraph"/>
        <w:jc w:val="both"/>
        <w:rPr>
          <w:rStyle w:val="Hyperlink"/>
          <w:rFonts w:ascii="Proxima Nova Rg" w:hAnsi="Proxima Nova Rg" w:cs="Arial"/>
          <w:b/>
          <w:color w:val="auto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reporting@maginternational.org</w:t>
      </w:r>
    </w:p>
    <w:p w14:paraId="54BA02BE" w14:textId="3F577E66" w:rsidR="0064676C" w:rsidRPr="0064676C" w:rsidRDefault="0064676C" w:rsidP="00F07742">
      <w:pPr>
        <w:jc w:val="both"/>
        <w:rPr>
          <w:rFonts w:ascii="Proxima Nova Rg" w:hAnsi="Proxima Nova Rg" w:cs="Arial"/>
          <w:bCs/>
          <w:szCs w:val="24"/>
          <w:lang w:val="vi-VN"/>
        </w:rPr>
      </w:pPr>
    </w:p>
    <w:p w14:paraId="66ED1F19" w14:textId="77777777" w:rsidR="0064676C" w:rsidRPr="0064676C" w:rsidRDefault="0064676C" w:rsidP="00F07742">
      <w:pPr>
        <w:ind w:firstLine="720"/>
        <w:jc w:val="both"/>
        <w:rPr>
          <w:rFonts w:ascii="Proxima Nova Rg" w:hAnsi="Proxima Nova Rg" w:cs="Arial"/>
          <w:bCs/>
          <w:i/>
          <w:szCs w:val="24"/>
          <w:lang w:val="vi-VN"/>
        </w:rPr>
      </w:pPr>
    </w:p>
    <w:p w14:paraId="1F67E6F5" w14:textId="0C55213B" w:rsidR="0064676C" w:rsidRPr="00F41EED" w:rsidRDefault="0064676C" w:rsidP="00F07742">
      <w:pPr>
        <w:jc w:val="both"/>
        <w:rPr>
          <w:rFonts w:ascii="Proxima Nova Rg" w:hAnsi="Proxima Nova Rg" w:cs="Arial"/>
          <w:bCs/>
          <w:i/>
          <w:szCs w:val="24"/>
          <w:lang w:val="es-EC"/>
        </w:rPr>
      </w:pPr>
      <w:proofErr w:type="gramStart"/>
      <w:r w:rsidRPr="00F41EED">
        <w:rPr>
          <w:rFonts w:ascii="Proxima Nova Rg" w:hAnsi="Proxima Nova Rg" w:cs="Arial"/>
          <w:bCs/>
          <w:i/>
          <w:szCs w:val="24"/>
          <w:lang w:val="es-EC"/>
        </w:rPr>
        <w:t>1.</w:t>
      </w:r>
      <w:r w:rsidR="00471B66" w:rsidRPr="00F41EED">
        <w:rPr>
          <w:rFonts w:ascii="Proxima Nova Rg" w:hAnsi="Proxima Nova Rg" w:cs="Arial"/>
          <w:bCs/>
          <w:i/>
          <w:szCs w:val="24"/>
          <w:lang w:val="es-EC"/>
        </w:rPr>
        <w:t>5</w:t>
      </w:r>
      <w:r w:rsidRPr="00F41EED">
        <w:rPr>
          <w:rFonts w:ascii="Proxima Nova Rg" w:hAnsi="Proxima Nova Rg" w:cs="Arial"/>
          <w:bCs/>
          <w:i/>
          <w:szCs w:val="24"/>
          <w:lang w:val="es-EC"/>
        </w:rPr>
        <w:t xml:space="preserve">  </w:t>
      </w:r>
      <w:r w:rsidR="00F41EED" w:rsidRPr="00F41EED">
        <w:rPr>
          <w:rFonts w:ascii="Proxima Nova Rg" w:hAnsi="Proxima Nova Rg" w:cs="Arial"/>
          <w:bCs/>
          <w:i/>
          <w:szCs w:val="24"/>
          <w:lang w:val="es-EC"/>
        </w:rPr>
        <w:t>El</w:t>
      </w:r>
      <w:proofErr w:type="gramEnd"/>
      <w:r w:rsidR="00F41EED" w:rsidRPr="00F41EED">
        <w:rPr>
          <w:rFonts w:ascii="Proxima Nova Rg" w:hAnsi="Proxima Nova Rg" w:cs="Arial"/>
          <w:bCs/>
          <w:i/>
          <w:szCs w:val="24"/>
          <w:lang w:val="es-EC"/>
        </w:rPr>
        <w:t xml:space="preserve"> PROVEEDOR, sus proveedores y subcontratistas,</w:t>
      </w:r>
      <w:r w:rsidR="00F41EED">
        <w:rPr>
          <w:rFonts w:ascii="Proxima Nova Rg" w:hAnsi="Proxima Nova Rg" w:cs="Arial"/>
          <w:bCs/>
          <w:i/>
          <w:szCs w:val="24"/>
          <w:lang w:val="es-EC"/>
        </w:rPr>
        <w:t xml:space="preserve"> debe:</w:t>
      </w:r>
    </w:p>
    <w:p w14:paraId="1DE3F1BA" w14:textId="2B3F5CE1" w:rsidR="00F41EED" w:rsidRDefault="00F41EED" w:rsidP="00F07742">
      <w:pPr>
        <w:pStyle w:val="ListParagraph"/>
        <w:numPr>
          <w:ilvl w:val="0"/>
          <w:numId w:val="11"/>
        </w:numPr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observar las normas éticas más estrictas y cumplir con todas las leyes, estatutos, reglamentos y códigos aplicables (incluidos los reglamentos ambientales y las normas internacionales del trabajo sobre el trabajo infantil y el trabajo forzoso de la Organización Internacional del Trabajo) en vigor;</w:t>
      </w:r>
    </w:p>
    <w:p w14:paraId="3E49E9C6" w14:textId="041207BA" w:rsidR="00F41EED" w:rsidRDefault="00F41EED" w:rsidP="00F07742">
      <w:pPr>
        <w:pStyle w:val="ListParagraph"/>
        <w:numPr>
          <w:ilvl w:val="0"/>
          <w:numId w:val="11"/>
        </w:numPr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 xml:space="preserve">actuar en relación con el Contrato de conformidad con los principios del Código de Conducta del Grupo Interinstitucional de Adquisiciones (publicado en el sitio web del MAG el </w:t>
      </w:r>
      <w:hyperlink r:id="rId11" w:history="1">
        <w:r w:rsidRPr="00991B13">
          <w:rPr>
            <w:rStyle w:val="Hyperlink"/>
            <w:rFonts w:ascii="Proxima Nova Rg" w:hAnsi="Proxima Nova Rg" w:cs="Arial"/>
            <w:bCs/>
            <w:i/>
            <w:szCs w:val="24"/>
            <w:lang w:val="es-EC"/>
          </w:rPr>
          <w:t>https://www.maginternational.org/accountability/tenders/</w:t>
        </w:r>
      </w:hyperlink>
      <w:r w:rsidRPr="00F41EED">
        <w:rPr>
          <w:rFonts w:ascii="Proxima Nova Rg" w:hAnsi="Proxima Nova Rg" w:cs="Arial"/>
          <w:bCs/>
          <w:i/>
          <w:szCs w:val="24"/>
          <w:lang w:val="es-EC"/>
        </w:rPr>
        <w:t>);</w:t>
      </w:r>
    </w:p>
    <w:p w14:paraId="24EF698B" w14:textId="4D28F8E8" w:rsidR="00F41EED" w:rsidRDefault="00F41EED" w:rsidP="00F07742">
      <w:pPr>
        <w:pStyle w:val="ListParagraph"/>
        <w:numPr>
          <w:ilvl w:val="0"/>
          <w:numId w:val="11"/>
        </w:numPr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cumplir con las "Políticas Obligatorias de MAG para Proveedores y Contratistas" establecidas en</w:t>
      </w:r>
      <w:r>
        <w:rPr>
          <w:rFonts w:ascii="Proxima Nova Rg" w:hAnsi="Proxima Nova Rg" w:cs="Arial"/>
          <w:bCs/>
          <w:i/>
          <w:szCs w:val="24"/>
          <w:lang w:val="es-EC"/>
        </w:rPr>
        <w:t xml:space="preserve"> </w:t>
      </w:r>
      <w:hyperlink r:id="rId12" w:history="1">
        <w:r w:rsidRPr="00991B13">
          <w:rPr>
            <w:rStyle w:val="Hyperlink"/>
            <w:rFonts w:ascii="Proxima Nova Rg" w:hAnsi="Proxima Nova Rg" w:cs="Arial"/>
            <w:bCs/>
            <w:i/>
            <w:szCs w:val="24"/>
            <w:lang w:val="es-EC"/>
          </w:rPr>
          <w:t>https://www.maginternational.org/accountability/tenders/</w:t>
        </w:r>
      </w:hyperlink>
      <w:r w:rsidRPr="00F41EED">
        <w:rPr>
          <w:rFonts w:ascii="Proxima Nova Rg" w:hAnsi="Proxima Nova Rg" w:cs="Arial"/>
          <w:bCs/>
          <w:i/>
          <w:szCs w:val="24"/>
          <w:lang w:val="es-EC"/>
        </w:rPr>
        <w:t>:</w:t>
      </w:r>
    </w:p>
    <w:p w14:paraId="4A38E7AE" w14:textId="77777777" w:rsidR="00F41EED" w:rsidRPr="00F41EED" w:rsidRDefault="00F41EED" w:rsidP="00F07742">
      <w:pPr>
        <w:pStyle w:val="ListParagraph"/>
        <w:jc w:val="both"/>
        <w:rPr>
          <w:rFonts w:ascii="Proxima Nova Rg" w:hAnsi="Proxima Nova Rg" w:cs="Arial"/>
          <w:bCs/>
          <w:i/>
          <w:szCs w:val="24"/>
          <w:lang w:val="es-EC"/>
        </w:rPr>
      </w:pPr>
    </w:p>
    <w:p w14:paraId="0300A0FD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Política Ambiental del MAG.</w:t>
      </w:r>
    </w:p>
    <w:p w14:paraId="4A2CC51A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Política de Conflictos de Intereses del MAG.</w:t>
      </w:r>
    </w:p>
    <w:p w14:paraId="32926352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Política de Salvaguardia del MAG.</w:t>
      </w:r>
    </w:p>
    <w:p w14:paraId="34F90859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Declaración Ética del MAG.</w:t>
      </w:r>
    </w:p>
    <w:p w14:paraId="50C203B7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Política de Mala Conducta Financiera y Crimen de MAG.</w:t>
      </w:r>
    </w:p>
    <w:p w14:paraId="3E1564F6" w14:textId="77777777" w:rsidR="00F41EED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i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Política de Protección de Datos del MAG.</w:t>
      </w:r>
    </w:p>
    <w:p w14:paraId="3364B810" w14:textId="55CF1745" w:rsidR="0064676C" w:rsidRPr="00F41EED" w:rsidRDefault="00F41EED" w:rsidP="00F07742">
      <w:pPr>
        <w:pStyle w:val="ListParagraph"/>
        <w:numPr>
          <w:ilvl w:val="0"/>
          <w:numId w:val="15"/>
        </w:numPr>
        <w:ind w:firstLine="414"/>
        <w:jc w:val="both"/>
        <w:rPr>
          <w:rFonts w:ascii="Proxima Nova Rg" w:hAnsi="Proxima Nova Rg" w:cs="Arial"/>
          <w:bCs/>
          <w:szCs w:val="24"/>
          <w:lang w:val="es-EC"/>
        </w:rPr>
      </w:pPr>
      <w:r w:rsidRPr="00F41EED">
        <w:rPr>
          <w:rFonts w:ascii="Proxima Nova Rg" w:hAnsi="Proxima Nova Rg" w:cs="Arial"/>
          <w:bCs/>
          <w:i/>
          <w:szCs w:val="24"/>
          <w:lang w:val="es-EC"/>
        </w:rPr>
        <w:t>Declaración de Esclavitud Moderna del MAG.</w:t>
      </w:r>
    </w:p>
    <w:p w14:paraId="420D80C1" w14:textId="77777777" w:rsidR="0064676C" w:rsidRPr="0064676C" w:rsidRDefault="0064676C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2AB483B1" w14:textId="209A90E3" w:rsidR="0064676C" w:rsidRPr="00F41EED" w:rsidRDefault="00471B66" w:rsidP="00F07742">
      <w:pPr>
        <w:jc w:val="both"/>
        <w:rPr>
          <w:rFonts w:ascii="Proxima Nova Rg" w:hAnsi="Proxima Nova Rg" w:cs="Arial"/>
          <w:szCs w:val="24"/>
          <w:lang w:val="es-ES"/>
        </w:rPr>
      </w:pPr>
      <w:r w:rsidRPr="00F41EED">
        <w:rPr>
          <w:rFonts w:ascii="Proxima Nova Rg" w:hAnsi="Proxima Nova Rg" w:cs="Arial"/>
          <w:szCs w:val="24"/>
          <w:lang w:val="es-EC"/>
        </w:rPr>
        <w:t xml:space="preserve">1.6 </w:t>
      </w:r>
      <w:r w:rsidR="00F41EED" w:rsidRPr="00F41EED">
        <w:rPr>
          <w:rFonts w:ascii="Proxima Nova Rg" w:hAnsi="Proxima Nova Rg" w:cs="Arial"/>
          <w:szCs w:val="24"/>
          <w:lang w:val="vi-VN"/>
        </w:rPr>
        <w:t xml:space="preserve">Si el Proveedor tiene alguna inquietud o sospecha con respecto al soborno, la corrupción o el fraude, puede informarlo al </w:t>
      </w:r>
      <w:proofErr w:type="gramStart"/>
      <w:r w:rsidR="00F41EED" w:rsidRPr="00F41EED">
        <w:rPr>
          <w:rFonts w:ascii="Proxima Nova Rg" w:hAnsi="Proxima Nova Rg" w:cs="Arial"/>
          <w:szCs w:val="24"/>
          <w:lang w:val="vi-VN"/>
        </w:rPr>
        <w:t>Secretario</w:t>
      </w:r>
      <w:proofErr w:type="gramEnd"/>
      <w:r w:rsidR="00F41EED" w:rsidRPr="00F41EED">
        <w:rPr>
          <w:rFonts w:ascii="Proxima Nova Rg" w:hAnsi="Proxima Nova Rg" w:cs="Arial"/>
          <w:szCs w:val="24"/>
          <w:lang w:val="vi-VN"/>
        </w:rPr>
        <w:t xml:space="preserve"> de la Compañía en crime@maginternational.org. El Secretario de la Compañía es independiente de la estructura de gestión de MAG y reporta directamente a la Junta.</w:t>
      </w:r>
    </w:p>
    <w:p w14:paraId="6A2CE275" w14:textId="77777777" w:rsidR="0064676C" w:rsidRPr="0064676C" w:rsidRDefault="0064676C" w:rsidP="00F07742">
      <w:pPr>
        <w:jc w:val="both"/>
        <w:rPr>
          <w:rFonts w:ascii="Proxima Nova Rg" w:hAnsi="Proxima Nova Rg" w:cs="Arial"/>
          <w:i/>
          <w:szCs w:val="24"/>
          <w:lang w:val="vi-VN"/>
        </w:rPr>
      </w:pPr>
    </w:p>
    <w:p w14:paraId="365E0F59" w14:textId="400AFA66" w:rsidR="00DE086B" w:rsidRPr="0064676C" w:rsidRDefault="00F41EED" w:rsidP="00F07742">
      <w:pPr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vi-VN"/>
        </w:rPr>
        <w:t>MAG se compromete a investigar todos los presuntos casos de delitos financieros.</w:t>
      </w:r>
    </w:p>
    <w:p w14:paraId="0A231538" w14:textId="0DF84D86" w:rsidR="00FF5ADC" w:rsidRPr="00F41EED" w:rsidRDefault="0064676C" w:rsidP="00F07742">
      <w:pPr>
        <w:jc w:val="both"/>
        <w:rPr>
          <w:rFonts w:ascii="Proxima Nova Rg" w:hAnsi="Proxima Nova Rg" w:cs="Arial"/>
          <w:b/>
          <w:i/>
          <w:szCs w:val="24"/>
          <w:lang w:val="es-EC"/>
        </w:rPr>
      </w:pPr>
      <w:r w:rsidRPr="00F41EED">
        <w:rPr>
          <w:rFonts w:ascii="Proxima Nova Rg" w:hAnsi="Proxima Nova Rg" w:cs="Arial"/>
          <w:b/>
          <w:i/>
          <w:szCs w:val="24"/>
          <w:lang w:val="es-EC"/>
        </w:rPr>
        <w:t xml:space="preserve"> </w:t>
      </w:r>
    </w:p>
    <w:p w14:paraId="6172EEBF" w14:textId="77777777" w:rsidR="00471B66" w:rsidRPr="0064676C" w:rsidRDefault="00471B66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53EEC762" w14:textId="77777777" w:rsidR="00F41EED" w:rsidRPr="00F41EED" w:rsidRDefault="00471B66" w:rsidP="00F07742">
      <w:pPr>
        <w:jc w:val="both"/>
        <w:rPr>
          <w:rFonts w:ascii="Proxima Nova Rg" w:hAnsi="Proxima Nova Rg" w:cs="Arial"/>
          <w:szCs w:val="24"/>
          <w:lang w:val="vi-VN"/>
        </w:rPr>
      </w:pPr>
      <w:r w:rsidRPr="00F41EED">
        <w:rPr>
          <w:rFonts w:ascii="Proxima Nova Rg" w:hAnsi="Proxima Nova Rg" w:cs="Arial"/>
          <w:szCs w:val="24"/>
          <w:lang w:val="es-EC"/>
        </w:rPr>
        <w:lastRenderedPageBreak/>
        <w:t xml:space="preserve">1.7 </w:t>
      </w:r>
      <w:r w:rsidR="00F41EED" w:rsidRPr="00F41EED">
        <w:rPr>
          <w:rFonts w:ascii="Proxima Nova Rg" w:hAnsi="Proxima Nova Rg" w:cs="Arial"/>
          <w:szCs w:val="24"/>
          <w:lang w:val="vi-VN"/>
        </w:rPr>
        <w:t>Al firmar este Acuerdo, el Proveedor garantiza que ellos y sus agentes y / o subcontratistas cumplen con las condiciones establecidas anteriormente.</w:t>
      </w:r>
    </w:p>
    <w:p w14:paraId="113E040F" w14:textId="170FCB16" w:rsidR="00471B66" w:rsidRPr="00F41EED" w:rsidRDefault="00471B66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132E71CB" w14:textId="0A63E3E1" w:rsidR="00471B66" w:rsidRDefault="00471B66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3529EA15" w14:textId="2405FC13" w:rsidR="00F41EED" w:rsidRDefault="00F41EED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14A43394" w14:textId="77777777" w:rsidR="00F41EED" w:rsidRPr="0064676C" w:rsidRDefault="00F41EED" w:rsidP="00F07742">
      <w:pPr>
        <w:jc w:val="both"/>
        <w:rPr>
          <w:rFonts w:ascii="Proxima Nova Rg" w:hAnsi="Proxima Nova Rg" w:cs="Arial"/>
          <w:szCs w:val="24"/>
          <w:lang w:val="vi-VN"/>
        </w:rPr>
      </w:pPr>
    </w:p>
    <w:p w14:paraId="77D03104" w14:textId="77777777" w:rsidR="00471B66" w:rsidRPr="0064676C" w:rsidRDefault="00471B66" w:rsidP="00F07742">
      <w:pPr>
        <w:tabs>
          <w:tab w:val="num" w:pos="720"/>
        </w:tabs>
        <w:ind w:left="851" w:hanging="425"/>
        <w:jc w:val="both"/>
        <w:textAlignment w:val="baseline"/>
        <w:rPr>
          <w:rFonts w:ascii="Proxima Nova Rg" w:hAnsi="Proxima Nova Rg" w:cs="Arial"/>
          <w:szCs w:val="24"/>
          <w:lang w:val="vi-VN"/>
        </w:rPr>
      </w:pPr>
    </w:p>
    <w:p w14:paraId="76139A1D" w14:textId="7BB87E88" w:rsidR="00471B66" w:rsidRDefault="00F07742" w:rsidP="00F07742">
      <w:pPr>
        <w:pStyle w:val="BodyText"/>
        <w:ind w:left="0"/>
        <w:jc w:val="both"/>
        <w:rPr>
          <w:rFonts w:ascii="Arial" w:hAnsi="Arial"/>
          <w:sz w:val="20"/>
          <w:szCs w:val="20"/>
          <w:lang w:val="fr-FR"/>
        </w:rPr>
      </w:pPr>
      <w:r w:rsidRPr="00F07742">
        <w:rPr>
          <w:rFonts w:ascii="Arial" w:hAnsi="Arial"/>
          <w:sz w:val="20"/>
          <w:szCs w:val="20"/>
          <w:lang w:val="fr-FR"/>
        </w:rPr>
        <w:t xml:space="preserve">Para y en nombre </w:t>
      </w:r>
      <w:proofErr w:type="spellStart"/>
      <w:r w:rsidRPr="00F07742">
        <w:rPr>
          <w:rFonts w:ascii="Arial" w:hAnsi="Arial"/>
          <w:sz w:val="20"/>
          <w:szCs w:val="20"/>
          <w:lang w:val="fr-FR"/>
        </w:rPr>
        <w:t>del</w:t>
      </w:r>
      <w:proofErr w:type="spellEnd"/>
      <w:r w:rsidRPr="00F07742">
        <w:rPr>
          <w:rFonts w:ascii="Arial" w:hAnsi="Arial"/>
          <w:sz w:val="20"/>
          <w:szCs w:val="20"/>
          <w:lang w:val="fr-FR"/>
        </w:rPr>
        <w:t xml:space="preserve"> </w:t>
      </w:r>
      <w:proofErr w:type="spellStart"/>
      <w:r w:rsidRPr="00F07742">
        <w:rPr>
          <w:rFonts w:ascii="Arial" w:hAnsi="Arial"/>
          <w:sz w:val="20"/>
          <w:szCs w:val="20"/>
          <w:lang w:val="fr-FR"/>
        </w:rPr>
        <w:t>Proveedor</w:t>
      </w:r>
      <w:proofErr w:type="spellEnd"/>
    </w:p>
    <w:p w14:paraId="6FDB1A1E" w14:textId="77777777" w:rsidR="00F07742" w:rsidRPr="00F07742" w:rsidRDefault="00F07742" w:rsidP="00F07742">
      <w:pPr>
        <w:pStyle w:val="BodyText"/>
        <w:ind w:left="0"/>
        <w:jc w:val="both"/>
        <w:rPr>
          <w:rFonts w:ascii="Arial" w:hAnsi="Arial"/>
          <w:b/>
          <w:sz w:val="20"/>
          <w:szCs w:val="20"/>
          <w:lang w:val="es-ES"/>
        </w:rPr>
      </w:pPr>
    </w:p>
    <w:p w14:paraId="690C30F6" w14:textId="3DB6CF7B" w:rsidR="00471B66" w:rsidRPr="00F07742" w:rsidRDefault="00F07742" w:rsidP="00F07742">
      <w:pPr>
        <w:pStyle w:val="BodyText"/>
        <w:ind w:left="0"/>
        <w:jc w:val="both"/>
        <w:rPr>
          <w:lang w:val="es-EC"/>
        </w:rPr>
      </w:pPr>
      <w:r w:rsidRPr="00F07742">
        <w:rPr>
          <w:lang w:val="es-EC"/>
        </w:rPr>
        <w:t>Nombre:</w:t>
      </w:r>
      <w:bookmarkStart w:id="0" w:name="_GoBack"/>
      <w:bookmarkEnd w:id="0"/>
    </w:p>
    <w:p w14:paraId="291059C1" w14:textId="77777777" w:rsidR="00471B66" w:rsidRPr="00F07742" w:rsidRDefault="00471B66" w:rsidP="00F07742">
      <w:pPr>
        <w:pStyle w:val="BodyText"/>
        <w:ind w:left="0"/>
        <w:jc w:val="both"/>
        <w:rPr>
          <w:lang w:val="es-EC"/>
        </w:rPr>
      </w:pPr>
    </w:p>
    <w:p w14:paraId="734FFD6E" w14:textId="12835473" w:rsidR="00471B66" w:rsidRPr="00F07742" w:rsidRDefault="00F07742" w:rsidP="00F07742">
      <w:pPr>
        <w:pStyle w:val="BodyText"/>
        <w:ind w:left="0"/>
        <w:jc w:val="both"/>
        <w:rPr>
          <w:lang w:val="es-EC"/>
        </w:rPr>
      </w:pPr>
      <w:r w:rsidRPr="00F07742">
        <w:rPr>
          <w:lang w:val="es-EC"/>
        </w:rPr>
        <w:t>Posición</w:t>
      </w:r>
      <w:r w:rsidR="00471B66" w:rsidRPr="00F07742">
        <w:rPr>
          <w:lang w:val="es-EC"/>
        </w:rPr>
        <w:t>:</w:t>
      </w:r>
    </w:p>
    <w:p w14:paraId="5EBA4744" w14:textId="77777777" w:rsidR="00471B66" w:rsidRPr="00F07742" w:rsidRDefault="00471B66" w:rsidP="00F07742">
      <w:pPr>
        <w:pStyle w:val="BodyText"/>
        <w:ind w:left="0"/>
        <w:jc w:val="both"/>
        <w:rPr>
          <w:lang w:val="es-EC"/>
        </w:rPr>
      </w:pPr>
    </w:p>
    <w:p w14:paraId="2B4CE188" w14:textId="561C53C7" w:rsidR="00471B66" w:rsidRPr="00F07742" w:rsidRDefault="00F07742" w:rsidP="00F07742">
      <w:pPr>
        <w:pStyle w:val="BodyText"/>
        <w:ind w:left="0"/>
        <w:jc w:val="both"/>
        <w:rPr>
          <w:lang w:val="es-EC"/>
        </w:rPr>
      </w:pPr>
      <w:r w:rsidRPr="00F07742">
        <w:rPr>
          <w:lang w:val="es-EC"/>
        </w:rPr>
        <w:t>Fecha</w:t>
      </w:r>
      <w:r w:rsidR="00471B66" w:rsidRPr="00F07742">
        <w:rPr>
          <w:lang w:val="es-EC"/>
        </w:rPr>
        <w:t>:</w:t>
      </w:r>
    </w:p>
    <w:p w14:paraId="3F74F27A" w14:textId="77777777" w:rsidR="00471B66" w:rsidRPr="00F07742" w:rsidRDefault="00471B66" w:rsidP="00F07742">
      <w:pPr>
        <w:pStyle w:val="BodyText"/>
        <w:ind w:left="0"/>
        <w:jc w:val="both"/>
        <w:rPr>
          <w:lang w:val="es-EC"/>
        </w:rPr>
      </w:pPr>
    </w:p>
    <w:p w14:paraId="04870485" w14:textId="45AB6680" w:rsidR="00471B66" w:rsidRPr="00F07742" w:rsidRDefault="00F07742" w:rsidP="00F07742">
      <w:pPr>
        <w:pStyle w:val="BodyText"/>
        <w:ind w:left="0"/>
        <w:jc w:val="both"/>
        <w:rPr>
          <w:lang w:val="es-EC"/>
        </w:rPr>
      </w:pPr>
      <w:r w:rsidRPr="00F07742">
        <w:rPr>
          <w:lang w:val="es-EC"/>
        </w:rPr>
        <w:t>Firma y sello</w:t>
      </w:r>
      <w:r w:rsidR="00471B66" w:rsidRPr="00F07742">
        <w:rPr>
          <w:lang w:val="es-EC"/>
        </w:rPr>
        <w:t>:</w:t>
      </w:r>
    </w:p>
    <w:p w14:paraId="796F8A8A" w14:textId="3F99E38C" w:rsidR="00815C15" w:rsidRDefault="00815C15" w:rsidP="00F07742">
      <w:pPr>
        <w:jc w:val="both"/>
        <w:rPr>
          <w:rFonts w:ascii="Arial" w:eastAsia="Times New Roman" w:hAnsi="Arial" w:cs="Arial"/>
          <w:sz w:val="20"/>
          <w:lang w:val="fr-FR"/>
        </w:rPr>
      </w:pPr>
    </w:p>
    <w:p w14:paraId="0DBB3C57" w14:textId="77777777" w:rsidR="00471B66" w:rsidRPr="00F07742" w:rsidRDefault="00471B66" w:rsidP="00F07742">
      <w:pPr>
        <w:jc w:val="both"/>
        <w:rPr>
          <w:rFonts w:ascii="Proxima Nova Rg" w:hAnsi="Proxima Nova Rg" w:cs="Arial"/>
          <w:b/>
          <w:i/>
          <w:szCs w:val="24"/>
          <w:lang w:val="es-EC"/>
        </w:rPr>
      </w:pPr>
    </w:p>
    <w:sectPr w:rsidR="00471B66" w:rsidRPr="00F07742" w:rsidSect="00FF5F3F">
      <w:headerReference w:type="default" r:id="rId13"/>
      <w:pgSz w:w="11899" w:h="16838"/>
      <w:pgMar w:top="1440" w:right="1440" w:bottom="426" w:left="1440" w:header="426" w:footer="82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C1577" w14:textId="77777777" w:rsidR="005535AD" w:rsidRDefault="005535AD">
      <w:r>
        <w:separator/>
      </w:r>
    </w:p>
  </w:endnote>
  <w:endnote w:type="continuationSeparator" w:id="0">
    <w:p w14:paraId="33DE19E7" w14:textId="77777777" w:rsidR="005535AD" w:rsidRDefault="0055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FE898" w14:textId="77777777" w:rsidR="005535AD" w:rsidRDefault="005535AD">
      <w:r>
        <w:separator/>
      </w:r>
    </w:p>
  </w:footnote>
  <w:footnote w:type="continuationSeparator" w:id="0">
    <w:p w14:paraId="4313FEB7" w14:textId="77777777" w:rsidR="005535AD" w:rsidRDefault="00553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94F0B" w14:textId="77777777" w:rsidR="00A544A9" w:rsidRPr="008816DA" w:rsidRDefault="0095752A" w:rsidP="00765638">
    <w:pPr>
      <w:pStyle w:val="Header"/>
      <w:tabs>
        <w:tab w:val="clear" w:pos="8640"/>
        <w:tab w:val="right" w:pos="10065"/>
      </w:tabs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7A3BFA" w14:textId="77777777" w:rsidR="00A544A9" w:rsidRPr="008816DA" w:rsidRDefault="0095752A" w:rsidP="00765638">
    <w:pPr>
      <w:pStyle w:val="Header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1841871" wp14:editId="73AAAE25">
          <wp:simplePos x="0" y="0"/>
          <wp:positionH relativeFrom="column">
            <wp:posOffset>2529840</wp:posOffset>
          </wp:positionH>
          <wp:positionV relativeFrom="paragraph">
            <wp:posOffset>8890</wp:posOffset>
          </wp:positionV>
          <wp:extent cx="1255395" cy="491490"/>
          <wp:effectExtent l="0" t="0" r="1905" b="3810"/>
          <wp:wrapNone/>
          <wp:docPr id="7" name="Picture 7" descr="Logo (for email signature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(for email signatu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235BBDA3" w14:textId="77777777" w:rsidR="00A544A9" w:rsidRDefault="0095752A" w:rsidP="00B307E8">
    <w:pPr>
      <w:pStyle w:val="Header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  <w:t xml:space="preserve"> </w:t>
    </w:r>
  </w:p>
  <w:p w14:paraId="1186EB90" w14:textId="77777777" w:rsidR="00A544A9" w:rsidRPr="008816DA" w:rsidRDefault="0095752A" w:rsidP="00B307E8">
    <w:pPr>
      <w:pStyle w:val="Header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>
      <w:rPr>
        <w:rFonts w:ascii="Arial Narrow" w:hAnsi="Arial Narrow"/>
        <w:b/>
        <w:color w:val="808080"/>
        <w:sz w:val="22"/>
      </w:rPr>
      <w:tab/>
    </w:r>
    <w:r>
      <w:rPr>
        <w:rFonts w:ascii="Arial Narrow" w:hAnsi="Arial Narrow"/>
        <w:b/>
        <w:color w:val="808080"/>
        <w:sz w:val="22"/>
      </w:rPr>
      <w:tab/>
    </w:r>
  </w:p>
  <w:p w14:paraId="0007A286" w14:textId="77777777" w:rsidR="00A544A9" w:rsidRPr="008816DA" w:rsidRDefault="0095752A" w:rsidP="00765638">
    <w:pPr>
      <w:pStyle w:val="Header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  <w:p w14:paraId="3FF28C6D" w14:textId="77777777" w:rsidR="00A544A9" w:rsidRPr="008816DA" w:rsidRDefault="005535AD" w:rsidP="00765638">
    <w:pPr>
      <w:pStyle w:val="Header"/>
      <w:tabs>
        <w:tab w:val="right" w:pos="10065"/>
      </w:tabs>
      <w:ind w:left="142"/>
      <w:rPr>
        <w:rFonts w:ascii="Arial Narrow" w:hAnsi="Arial Narrow"/>
        <w:b/>
        <w:color w:val="808080"/>
        <w:sz w:val="10"/>
      </w:rPr>
    </w:pPr>
  </w:p>
  <w:p w14:paraId="57020FB5" w14:textId="77777777" w:rsidR="00A544A9" w:rsidRPr="008816DA" w:rsidRDefault="0095752A" w:rsidP="00543309">
    <w:pPr>
      <w:pStyle w:val="Header"/>
      <w:tabs>
        <w:tab w:val="clear" w:pos="8640"/>
        <w:tab w:val="right" w:pos="10065"/>
      </w:tabs>
      <w:ind w:left="142"/>
      <w:rPr>
        <w:rFonts w:ascii="Arial Narrow" w:hAnsi="Arial Narrow"/>
        <w:b/>
        <w:color w:val="808080"/>
        <w:sz w:val="22"/>
      </w:rPr>
    </w:pPr>
    <w:r w:rsidRPr="008816DA">
      <w:rPr>
        <w:rFonts w:ascii="Arial Narrow" w:hAnsi="Arial Narrow"/>
        <w:b/>
        <w:color w:val="808080"/>
        <w:sz w:val="22"/>
      </w:rPr>
      <w:tab/>
    </w:r>
    <w:r w:rsidRPr="008816DA">
      <w:rPr>
        <w:rFonts w:ascii="Arial Narrow" w:hAnsi="Arial Narrow"/>
        <w:b/>
        <w:color w:val="808080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023B"/>
    <w:multiLevelType w:val="multilevel"/>
    <w:tmpl w:val="9EE4F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  <w:b/>
      </w:rPr>
    </w:lvl>
  </w:abstractNum>
  <w:abstractNum w:abstractNumId="1" w15:restartNumberingAfterBreak="0">
    <w:nsid w:val="0C9F74E2"/>
    <w:multiLevelType w:val="hybridMultilevel"/>
    <w:tmpl w:val="A5C04AE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04E9B"/>
    <w:multiLevelType w:val="multilevel"/>
    <w:tmpl w:val="C8F84E0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560875"/>
    <w:multiLevelType w:val="hybridMultilevel"/>
    <w:tmpl w:val="0D0E1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F789F"/>
    <w:multiLevelType w:val="multilevel"/>
    <w:tmpl w:val="5F74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BC148C"/>
    <w:multiLevelType w:val="hybridMultilevel"/>
    <w:tmpl w:val="CA26C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B66C7"/>
    <w:multiLevelType w:val="hybridMultilevel"/>
    <w:tmpl w:val="3EF48A6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4920FAF"/>
    <w:multiLevelType w:val="hybridMultilevel"/>
    <w:tmpl w:val="B0367A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F4D22"/>
    <w:multiLevelType w:val="multilevel"/>
    <w:tmpl w:val="AA701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171E15"/>
    <w:multiLevelType w:val="multilevel"/>
    <w:tmpl w:val="672EC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993CBB"/>
    <w:multiLevelType w:val="hybridMultilevel"/>
    <w:tmpl w:val="297A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DC2D9A"/>
    <w:multiLevelType w:val="hybridMultilevel"/>
    <w:tmpl w:val="605AD67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45AB"/>
    <w:multiLevelType w:val="hybridMultilevel"/>
    <w:tmpl w:val="C89E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24C4"/>
    <w:multiLevelType w:val="hybridMultilevel"/>
    <w:tmpl w:val="F65CEE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A60E0A00">
      <w:start w:val="3"/>
      <w:numFmt w:val="bullet"/>
      <w:lvlText w:val="•"/>
      <w:lvlJc w:val="left"/>
      <w:pPr>
        <w:ind w:left="1800" w:hanging="720"/>
      </w:pPr>
      <w:rPr>
        <w:rFonts w:ascii="Arial" w:eastAsia="Times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75F9"/>
    <w:multiLevelType w:val="hybridMultilevel"/>
    <w:tmpl w:val="55669F6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4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13"/>
  </w:num>
  <w:num w:numId="12">
    <w:abstractNumId w:val="5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wNTc1Mze0MDI0MjVX0lEKTi0uzszPAykwqgUA6jhRJSwAAAA="/>
  </w:docVars>
  <w:rsids>
    <w:rsidRoot w:val="0095752A"/>
    <w:rsid w:val="000040E7"/>
    <w:rsid w:val="00053EC2"/>
    <w:rsid w:val="0009460D"/>
    <w:rsid w:val="000E6835"/>
    <w:rsid w:val="00104363"/>
    <w:rsid w:val="001631A2"/>
    <w:rsid w:val="001B1904"/>
    <w:rsid w:val="002657F3"/>
    <w:rsid w:val="0026694D"/>
    <w:rsid w:val="00271758"/>
    <w:rsid w:val="00283890"/>
    <w:rsid w:val="002A19F2"/>
    <w:rsid w:val="003E28A0"/>
    <w:rsid w:val="00411892"/>
    <w:rsid w:val="00466108"/>
    <w:rsid w:val="00471B66"/>
    <w:rsid w:val="004A4A2A"/>
    <w:rsid w:val="004B1F20"/>
    <w:rsid w:val="004B2DD6"/>
    <w:rsid w:val="005535AD"/>
    <w:rsid w:val="0058603B"/>
    <w:rsid w:val="005F2000"/>
    <w:rsid w:val="0063176D"/>
    <w:rsid w:val="0064676C"/>
    <w:rsid w:val="006D4315"/>
    <w:rsid w:val="00710479"/>
    <w:rsid w:val="0074403F"/>
    <w:rsid w:val="007C33F4"/>
    <w:rsid w:val="00815C15"/>
    <w:rsid w:val="0083425E"/>
    <w:rsid w:val="00875BC0"/>
    <w:rsid w:val="00896DC2"/>
    <w:rsid w:val="008A0E48"/>
    <w:rsid w:val="00910180"/>
    <w:rsid w:val="0095405C"/>
    <w:rsid w:val="0095752A"/>
    <w:rsid w:val="009B3E7D"/>
    <w:rsid w:val="009F16BB"/>
    <w:rsid w:val="00A26D1A"/>
    <w:rsid w:val="00A41C48"/>
    <w:rsid w:val="00A603EC"/>
    <w:rsid w:val="00A91777"/>
    <w:rsid w:val="00AA0EBD"/>
    <w:rsid w:val="00AC12AD"/>
    <w:rsid w:val="00AE70B5"/>
    <w:rsid w:val="00B60553"/>
    <w:rsid w:val="00B73728"/>
    <w:rsid w:val="00BA7420"/>
    <w:rsid w:val="00BC05D0"/>
    <w:rsid w:val="00BC7E60"/>
    <w:rsid w:val="00BD4AAE"/>
    <w:rsid w:val="00C337C7"/>
    <w:rsid w:val="00C470E2"/>
    <w:rsid w:val="00C74279"/>
    <w:rsid w:val="00C851E6"/>
    <w:rsid w:val="00C87D47"/>
    <w:rsid w:val="00D03986"/>
    <w:rsid w:val="00D7318C"/>
    <w:rsid w:val="00DE086B"/>
    <w:rsid w:val="00DE774A"/>
    <w:rsid w:val="00E742B2"/>
    <w:rsid w:val="00EB49EE"/>
    <w:rsid w:val="00ED470E"/>
    <w:rsid w:val="00F07742"/>
    <w:rsid w:val="00F41EED"/>
    <w:rsid w:val="00F465C5"/>
    <w:rsid w:val="00F72E35"/>
    <w:rsid w:val="00F83478"/>
    <w:rsid w:val="00F93681"/>
    <w:rsid w:val="00FB771C"/>
    <w:rsid w:val="00FF01A1"/>
    <w:rsid w:val="00FF5ADC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CC9CB"/>
  <w15:chartTrackingRefBased/>
  <w15:docId w15:val="{99B51920-8B9B-4A62-BCC5-1AA67B11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752A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575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5752A"/>
    <w:rPr>
      <w:rFonts w:ascii="Times" w:eastAsia="Times" w:hAnsi="Times" w:cs="Times New Roman"/>
      <w:sz w:val="24"/>
      <w:szCs w:val="20"/>
    </w:rPr>
  </w:style>
  <w:style w:type="paragraph" w:styleId="NormalWeb">
    <w:name w:val="Normal (Web)"/>
    <w:basedOn w:val="Normal"/>
    <w:uiPriority w:val="99"/>
    <w:rsid w:val="0095752A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uiPriority w:val="22"/>
    <w:qFormat/>
    <w:rsid w:val="0095752A"/>
    <w:rPr>
      <w:b/>
      <w:bCs/>
    </w:rPr>
  </w:style>
  <w:style w:type="character" w:styleId="Hyperlink">
    <w:name w:val="Hyperlink"/>
    <w:rsid w:val="0028389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73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18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18C"/>
    <w:rPr>
      <w:rFonts w:ascii="Times" w:eastAsia="Times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18C"/>
    <w:rPr>
      <w:rFonts w:ascii="Times" w:eastAsia="Times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1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18C"/>
    <w:rPr>
      <w:rFonts w:ascii="Segoe UI" w:eastAsia="Times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1189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E774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71B66"/>
    <w:pPr>
      <w:widowControl w:val="0"/>
      <w:autoSpaceDE w:val="0"/>
      <w:autoSpaceDN w:val="0"/>
      <w:ind w:left="107"/>
    </w:pPr>
    <w:rPr>
      <w:rFonts w:ascii="Proxima Nova Rg" w:eastAsia="Times New Roman" w:hAnsi="Proxima Nova Rg" w:cs="Arial"/>
      <w:sz w:val="22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71B66"/>
    <w:rPr>
      <w:rFonts w:ascii="Proxima Nova Rg" w:eastAsia="Times New Roman" w:hAnsi="Proxima Nova Rg" w:cs="Arial"/>
      <w:szCs w:val="18"/>
      <w:lang w:val="en-US"/>
    </w:rPr>
  </w:style>
  <w:style w:type="table" w:styleId="TableGrid">
    <w:name w:val="Table Grid"/>
    <w:basedOn w:val="TableNormal"/>
    <w:uiPriority w:val="39"/>
    <w:rsid w:val="00471B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41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44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7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82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104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63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48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6919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468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4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6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06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0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0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4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6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206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3317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513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4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2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3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19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79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54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760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95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200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184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6581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6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88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53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143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05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04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5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2249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765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871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0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47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397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625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57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294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522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010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2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8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344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561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12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417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202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9219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5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56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525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39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1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919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362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050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3962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7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250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961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7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318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21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7089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898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0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03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5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71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50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883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7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5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365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9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52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8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112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95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148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12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7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09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69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87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43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35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02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5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5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78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72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95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60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83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95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521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08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9795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ginternational.org/accountability/tend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ginternational.org/accountability/tender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FD1CC-FC13-4CA7-B549-F662EAD753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A160EE-0E12-4458-8C23-4B73D42E0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55E7A-3F65-4E2F-AA31-F6C1B764D38F}"/>
</file>

<file path=customXml/itemProps4.xml><?xml version="1.0" encoding="utf-8"?>
<ds:datastoreItem xmlns:ds="http://schemas.openxmlformats.org/officeDocument/2006/customXml" ds:itemID="{1BABEEC2-3BBB-4CEC-85F7-A1308D2C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Mclellan</dc:creator>
  <cp:keywords/>
  <dc:description/>
  <cp:lastModifiedBy>Dario Tapia</cp:lastModifiedBy>
  <cp:revision>3</cp:revision>
  <dcterms:created xsi:type="dcterms:W3CDTF">2022-04-26T17:16:00Z</dcterms:created>
  <dcterms:modified xsi:type="dcterms:W3CDTF">2022-04-27T17:43:00Z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